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Приложение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к Порядку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размещения информации о рассчитываемой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за календарный год среднемесячной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заработной плате руководителей, их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заместителей и главных бухгалтеров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Территориального фонда обязательного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медицинского страхования Рязанской области,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государственных учреждений Рязанской области,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государственных унитарных предприятий</w:t>
      </w:r>
    </w:p>
    <w:p w:rsidR="00A6718B" w:rsidRPr="004C21F3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21F3">
        <w:rPr>
          <w:rFonts w:ascii="Times New Roman" w:hAnsi="Times New Roman" w:cs="Times New Roman"/>
          <w:sz w:val="20"/>
          <w:szCs w:val="20"/>
        </w:rPr>
        <w:t>Рязанской области и представления</w:t>
      </w:r>
    </w:p>
    <w:p w:rsidR="00A6718B" w:rsidRDefault="00A6718B" w:rsidP="00A671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C21F3">
        <w:rPr>
          <w:rFonts w:ascii="Times New Roman" w:hAnsi="Times New Roman" w:cs="Times New Roman"/>
          <w:sz w:val="20"/>
          <w:szCs w:val="20"/>
        </w:rPr>
        <w:t>указанными лицами данной информации</w:t>
      </w:r>
    </w:p>
    <w:p w:rsidR="00A6718B" w:rsidRDefault="00A6718B">
      <w:pPr>
        <w:pStyle w:val="ConsPlusNormal"/>
        <w:jc w:val="center"/>
      </w:pPr>
    </w:p>
    <w:p w:rsidR="00A6718B" w:rsidRDefault="00A6718B">
      <w:pPr>
        <w:pStyle w:val="ConsPlusNormal"/>
        <w:jc w:val="center"/>
      </w:pPr>
    </w:p>
    <w:p w:rsidR="00A6718B" w:rsidRDefault="00A6718B">
      <w:pPr>
        <w:pStyle w:val="ConsPlusNormal"/>
        <w:jc w:val="center"/>
      </w:pPr>
    </w:p>
    <w:p w:rsidR="00A6718B" w:rsidRDefault="00A6718B">
      <w:pPr>
        <w:pStyle w:val="ConsPlusNormal"/>
        <w:jc w:val="center"/>
      </w:pPr>
    </w:p>
    <w:p w:rsidR="00C7023F" w:rsidRPr="004C21F3" w:rsidRDefault="00C702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21F3">
        <w:rPr>
          <w:rFonts w:ascii="Times New Roman" w:hAnsi="Times New Roman" w:cs="Times New Roman"/>
          <w:sz w:val="24"/>
          <w:szCs w:val="24"/>
        </w:rPr>
        <w:t>ИНФОРМАЦИЯ</w:t>
      </w:r>
    </w:p>
    <w:p w:rsidR="00C7023F" w:rsidRPr="004C21F3" w:rsidRDefault="00C702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21F3"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</w:t>
      </w:r>
    </w:p>
    <w:p w:rsidR="00C7023F" w:rsidRPr="004C21F3" w:rsidRDefault="00C702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21F3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</w:t>
      </w:r>
    </w:p>
    <w:p w:rsidR="00C7023F" w:rsidRPr="004C21F3" w:rsidRDefault="00C702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21F3">
        <w:rPr>
          <w:rFonts w:ascii="Times New Roman" w:hAnsi="Times New Roman" w:cs="Times New Roman"/>
          <w:sz w:val="24"/>
          <w:szCs w:val="24"/>
        </w:rPr>
        <w:t>И ГЛАВНЫХ БУХГАЛТЕРОВ</w:t>
      </w:r>
    </w:p>
    <w:p w:rsidR="00C7023F" w:rsidRPr="004C21F3" w:rsidRDefault="00C7023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21F3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учреждение культуры Рязанской области «Рязанская областная специальная библиотека для слепых»</w:t>
      </w:r>
    </w:p>
    <w:p w:rsidR="00C7023F" w:rsidRPr="004C21F3" w:rsidRDefault="00C7023F" w:rsidP="004C21F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C21F3">
        <w:rPr>
          <w:rFonts w:ascii="Times New Roman" w:hAnsi="Times New Roman" w:cs="Times New Roman"/>
          <w:sz w:val="20"/>
        </w:rPr>
        <w:t>(наименование территориального фонда, учреждения,</w:t>
      </w:r>
      <w:r w:rsidR="004C21F3">
        <w:rPr>
          <w:rFonts w:ascii="Times New Roman" w:hAnsi="Times New Roman" w:cs="Times New Roman"/>
          <w:sz w:val="20"/>
        </w:rPr>
        <w:t xml:space="preserve"> </w:t>
      </w:r>
      <w:r w:rsidRPr="004C21F3">
        <w:rPr>
          <w:rFonts w:ascii="Times New Roman" w:hAnsi="Times New Roman" w:cs="Times New Roman"/>
          <w:sz w:val="20"/>
        </w:rPr>
        <w:t>предприятия)</w:t>
      </w:r>
    </w:p>
    <w:p w:rsidR="004C21F3" w:rsidRPr="00A6718B" w:rsidRDefault="004C21F3">
      <w:pPr>
        <w:pStyle w:val="ConsPlusNormal"/>
        <w:jc w:val="center"/>
        <w:rPr>
          <w:rFonts w:ascii="Times New Roman" w:hAnsi="Times New Roman" w:cs="Times New Roman"/>
        </w:rPr>
      </w:pPr>
    </w:p>
    <w:p w:rsidR="00C7023F" w:rsidRPr="004C21F3" w:rsidRDefault="00C702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F3">
        <w:rPr>
          <w:rFonts w:ascii="Times New Roman" w:hAnsi="Times New Roman" w:cs="Times New Roman"/>
          <w:b/>
          <w:sz w:val="28"/>
          <w:szCs w:val="28"/>
        </w:rPr>
        <w:t>ЗА 202</w:t>
      </w:r>
      <w:r w:rsidR="008F0C3E">
        <w:rPr>
          <w:rFonts w:ascii="Times New Roman" w:hAnsi="Times New Roman" w:cs="Times New Roman"/>
          <w:b/>
          <w:sz w:val="28"/>
          <w:szCs w:val="28"/>
        </w:rPr>
        <w:t>4</w:t>
      </w:r>
      <w:r w:rsidRPr="004C21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023F" w:rsidRDefault="00C7023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6718B" w:rsidRPr="00A6718B" w:rsidRDefault="00A6718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C7023F" w:rsidRPr="00A6718B">
        <w:tc>
          <w:tcPr>
            <w:tcW w:w="567" w:type="dxa"/>
          </w:tcPr>
          <w:p w:rsidR="00C7023F" w:rsidRPr="00A6718B" w:rsidRDefault="00C70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NN </w:t>
            </w:r>
            <w:proofErr w:type="spellStart"/>
            <w:r w:rsidRPr="00A6718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08" w:type="dxa"/>
          </w:tcPr>
          <w:p w:rsidR="00C7023F" w:rsidRPr="00A6718B" w:rsidRDefault="00C70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8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07" w:type="dxa"/>
          </w:tcPr>
          <w:p w:rsidR="00C7023F" w:rsidRPr="00A6718B" w:rsidRDefault="00C70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665" w:type="dxa"/>
          </w:tcPr>
          <w:p w:rsidR="00C7023F" w:rsidRPr="00A6718B" w:rsidRDefault="00C702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8B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C7023F" w:rsidRPr="00A6718B" w:rsidTr="00A6718B">
        <w:tc>
          <w:tcPr>
            <w:tcW w:w="567" w:type="dxa"/>
            <w:vAlign w:val="center"/>
          </w:tcPr>
          <w:p w:rsidR="00C7023F" w:rsidRPr="00A6718B" w:rsidRDefault="00C7023F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8" w:type="dxa"/>
            <w:vAlign w:val="center"/>
          </w:tcPr>
          <w:p w:rsidR="00C7023F" w:rsidRPr="00A6718B" w:rsidRDefault="00C7023F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Лунева Ольга Александровна</w:t>
            </w:r>
          </w:p>
        </w:tc>
        <w:tc>
          <w:tcPr>
            <w:tcW w:w="3207" w:type="dxa"/>
            <w:vAlign w:val="center"/>
          </w:tcPr>
          <w:p w:rsidR="00C7023F" w:rsidRPr="00A6718B" w:rsidRDefault="00C7023F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65" w:type="dxa"/>
            <w:vAlign w:val="center"/>
          </w:tcPr>
          <w:p w:rsidR="00C7023F" w:rsidRPr="008F0C3E" w:rsidRDefault="008F0C3E" w:rsidP="004826E5">
            <w:pPr>
              <w:pStyle w:val="ConsPlusNormal"/>
              <w:ind w:right="2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130 563-35</w:t>
            </w:r>
          </w:p>
        </w:tc>
      </w:tr>
      <w:tr w:rsidR="00C7023F" w:rsidRPr="00A6718B" w:rsidTr="00A6718B">
        <w:tc>
          <w:tcPr>
            <w:tcW w:w="567" w:type="dxa"/>
            <w:vAlign w:val="center"/>
          </w:tcPr>
          <w:p w:rsidR="00C7023F" w:rsidRPr="00A6718B" w:rsidRDefault="00A6718B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8" w:type="dxa"/>
            <w:vAlign w:val="center"/>
          </w:tcPr>
          <w:p w:rsidR="00C7023F" w:rsidRPr="00A6718B" w:rsidRDefault="00A6718B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Волкова Лариса Георгиевна</w:t>
            </w:r>
          </w:p>
        </w:tc>
        <w:tc>
          <w:tcPr>
            <w:tcW w:w="3207" w:type="dxa"/>
            <w:vAlign w:val="center"/>
          </w:tcPr>
          <w:p w:rsidR="00C7023F" w:rsidRPr="00A6718B" w:rsidRDefault="00A6718B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665" w:type="dxa"/>
            <w:vAlign w:val="center"/>
          </w:tcPr>
          <w:p w:rsidR="00C7023F" w:rsidRPr="008F0C3E" w:rsidRDefault="008F0C3E" w:rsidP="00337C66">
            <w:pPr>
              <w:pStyle w:val="ConsPlusNormal"/>
              <w:ind w:right="2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123 195-44</w:t>
            </w:r>
          </w:p>
        </w:tc>
      </w:tr>
      <w:tr w:rsidR="00A6718B" w:rsidRPr="00A6718B" w:rsidTr="00A6718B">
        <w:tc>
          <w:tcPr>
            <w:tcW w:w="567" w:type="dxa"/>
            <w:vAlign w:val="center"/>
          </w:tcPr>
          <w:p w:rsidR="00A6718B" w:rsidRPr="00A6718B" w:rsidRDefault="00A6718B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8" w:type="dxa"/>
            <w:vAlign w:val="center"/>
          </w:tcPr>
          <w:p w:rsidR="00A6718B" w:rsidRPr="00A6718B" w:rsidRDefault="00A6718B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Трубачева Марина Вячеславовна</w:t>
            </w:r>
          </w:p>
        </w:tc>
        <w:tc>
          <w:tcPr>
            <w:tcW w:w="3207" w:type="dxa"/>
            <w:vAlign w:val="center"/>
          </w:tcPr>
          <w:p w:rsidR="00A6718B" w:rsidRPr="00A6718B" w:rsidRDefault="00A6718B">
            <w:pPr>
              <w:pStyle w:val="ConsPlusNormal"/>
              <w:rPr>
                <w:rFonts w:ascii="Times New Roman" w:hAnsi="Times New Roman" w:cs="Times New Roman"/>
              </w:rPr>
            </w:pPr>
            <w:r w:rsidRPr="00A6718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665" w:type="dxa"/>
            <w:vAlign w:val="center"/>
          </w:tcPr>
          <w:p w:rsidR="00A6718B" w:rsidRPr="008F0C3E" w:rsidRDefault="008F0C3E" w:rsidP="00337C66">
            <w:pPr>
              <w:pStyle w:val="ConsPlusNormal"/>
              <w:ind w:right="2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100 083-53</w:t>
            </w:r>
            <w:bookmarkStart w:id="0" w:name="_GoBack"/>
            <w:bookmarkEnd w:id="0"/>
          </w:p>
        </w:tc>
      </w:tr>
    </w:tbl>
    <w:p w:rsidR="00C7023F" w:rsidRPr="00A6718B" w:rsidRDefault="00C7023F">
      <w:pPr>
        <w:pStyle w:val="ConsPlusNormal"/>
        <w:jc w:val="both"/>
        <w:rPr>
          <w:rFonts w:ascii="Times New Roman" w:hAnsi="Times New Roman" w:cs="Times New Roman"/>
        </w:rPr>
      </w:pPr>
    </w:p>
    <w:p w:rsidR="00C7023F" w:rsidRDefault="00C7023F">
      <w:pPr>
        <w:pStyle w:val="ConsPlusNormal"/>
        <w:jc w:val="both"/>
      </w:pPr>
    </w:p>
    <w:p w:rsidR="00BC5AB5" w:rsidRDefault="00BC5AB5"/>
    <w:sectPr w:rsidR="00BC5AB5" w:rsidSect="003D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3F"/>
    <w:rsid w:val="00000635"/>
    <w:rsid w:val="00337C66"/>
    <w:rsid w:val="0037082E"/>
    <w:rsid w:val="0043034E"/>
    <w:rsid w:val="004826E5"/>
    <w:rsid w:val="004C21F3"/>
    <w:rsid w:val="008D6203"/>
    <w:rsid w:val="008F0C3E"/>
    <w:rsid w:val="00A07211"/>
    <w:rsid w:val="00A63AF2"/>
    <w:rsid w:val="00A6718B"/>
    <w:rsid w:val="00AA2EF6"/>
    <w:rsid w:val="00BC5AB5"/>
    <w:rsid w:val="00C7023F"/>
    <w:rsid w:val="00E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271C-CAD9-496C-A19D-C8ABB45F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2023-02-01T08:07:00Z</dcterms:created>
  <dcterms:modified xsi:type="dcterms:W3CDTF">2025-02-17T11:49:00Z</dcterms:modified>
</cp:coreProperties>
</file>